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C7" w:rsidRDefault="00AD3FC7" w:rsidP="00AD3FC7">
      <w:pPr>
        <w:spacing w:after="0" w:line="240" w:lineRule="auto"/>
        <w:jc w:val="center"/>
        <w:rPr>
          <w:rFonts w:ascii="Corbel" w:hAnsi="Corbel"/>
          <w:b/>
          <w:smallCaps/>
          <w:sz w:val="36"/>
          <w:szCs w:val="36"/>
        </w:rPr>
      </w:pPr>
    </w:p>
    <w:p w:rsidR="00AD3FC7" w:rsidRPr="005A4C2B" w:rsidRDefault="00AD3FC7" w:rsidP="00AD3FC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AD3FC7" w:rsidRPr="005A4C2B" w:rsidRDefault="00AD3FC7" w:rsidP="00AD3FC7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AD3FC7" w:rsidRPr="005A4C2B" w:rsidRDefault="00AD3FC7" w:rsidP="00AD3FC7">
      <w:pPr>
        <w:spacing w:after="0" w:line="240" w:lineRule="auto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Makroekonomia II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>/II/A.4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Makroekonomii i Stosunków Międzynarodowych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niestacjonarne 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I/2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podstawowy 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  <w:tr w:rsidR="00AD3FC7" w:rsidRPr="005A4C2B" w:rsidTr="008121B6">
        <w:tc>
          <w:tcPr>
            <w:tcW w:w="2694" w:type="dxa"/>
            <w:vAlign w:val="center"/>
          </w:tcPr>
          <w:p w:rsidR="00AD3FC7" w:rsidRPr="005A4C2B" w:rsidRDefault="00AD3FC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AD3FC7" w:rsidRPr="005A4C2B" w:rsidRDefault="00AD3FC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inż. Małgorzata 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Lechwar</w:t>
            </w:r>
            <w:proofErr w:type="spellEnd"/>
          </w:p>
        </w:tc>
      </w:tr>
    </w:tbl>
    <w:p w:rsidR="00AD3FC7" w:rsidRPr="005A4C2B" w:rsidRDefault="00AD3FC7" w:rsidP="00AD3FC7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AD3FC7" w:rsidRPr="005A4C2B" w:rsidRDefault="00AD3FC7" w:rsidP="00AD3FC7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AD3FC7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FC7" w:rsidRPr="005A4C2B" w:rsidRDefault="00AD3FC7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AD3FC7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FC7" w:rsidRPr="005A4C2B" w:rsidRDefault="00AD3FC7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</w:tr>
    </w:tbl>
    <w:p w:rsidR="00AD3FC7" w:rsidRPr="005A4C2B" w:rsidRDefault="00AD3FC7" w:rsidP="00AD3FC7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AD3FC7" w:rsidRPr="005A4C2B" w:rsidRDefault="00AD3FC7" w:rsidP="00AD3FC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 xml:space="preserve">  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 zajęcia w formie tradycyjnej </w:t>
      </w: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Forma zaliczenia przedmiotu /modułu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AD3FC7" w:rsidRPr="005A4C2B" w:rsidRDefault="00AD3FC7" w:rsidP="00AD3FC7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D3FC7" w:rsidRPr="005A4C2B" w:rsidTr="008121B6">
        <w:tc>
          <w:tcPr>
            <w:tcW w:w="9670" w:type="dxa"/>
          </w:tcPr>
          <w:p w:rsidR="00AD3FC7" w:rsidRPr="005A4C2B" w:rsidRDefault="00AD3FC7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ekonomiczną (problemy, kategorie, prawa) oraz umiejętność interpretacji zjawisk ekonomicznych w skali makroekonomicznej na poziomie podstawowym. Ponadto wymagana jest wiedza o procesach gospodarczych, umiejętność posługiwania się narzędziami  internetowymi do śledzenia trendów w gospodarce oraz kompetencje wyrażające się w zainteresowaniu problemami współczesnych gospodarek.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AD3FC7" w:rsidRPr="005A4C2B" w:rsidRDefault="00AD3FC7" w:rsidP="00AD3FC7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3.1.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357"/>
      </w:tblGrid>
      <w:tr w:rsidR="00AD3FC7" w:rsidRPr="005A4C2B" w:rsidTr="008121B6">
        <w:tc>
          <w:tcPr>
            <w:tcW w:w="851" w:type="dxa"/>
            <w:vAlign w:val="center"/>
          </w:tcPr>
          <w:p w:rsidR="00AD3FC7" w:rsidRPr="005A4C2B" w:rsidRDefault="00AD3FC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D3FC7" w:rsidRPr="005A4C2B" w:rsidRDefault="00AD3FC7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Zapoznanie z zasadami funkcjonowania gospodarki z perspektywy wybranych szkół makroekonomicznych.</w:t>
            </w:r>
          </w:p>
        </w:tc>
      </w:tr>
      <w:tr w:rsidR="00AD3FC7" w:rsidRPr="005A4C2B" w:rsidTr="008121B6">
        <w:tc>
          <w:tcPr>
            <w:tcW w:w="851" w:type="dxa"/>
            <w:vAlign w:val="center"/>
          </w:tcPr>
          <w:p w:rsidR="00AD3FC7" w:rsidRPr="005A4C2B" w:rsidRDefault="00AD3FC7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AD3FC7" w:rsidRPr="005A4C2B" w:rsidRDefault="00AD3FC7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Poszerzenie podstawowej wiedzy z zakresu makroekonomii, ze szczególnym uwzględnieniem współczesnych koncepcji wzrostu i rozwoju gospodarczego.</w:t>
            </w:r>
          </w:p>
        </w:tc>
      </w:tr>
      <w:tr w:rsidR="00AD3FC7" w:rsidRPr="005A4C2B" w:rsidTr="008121B6">
        <w:tc>
          <w:tcPr>
            <w:tcW w:w="851" w:type="dxa"/>
            <w:vAlign w:val="center"/>
          </w:tcPr>
          <w:p w:rsidR="00AD3FC7" w:rsidRPr="005A4C2B" w:rsidRDefault="00AD3FC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AD3FC7" w:rsidRPr="005A4C2B" w:rsidRDefault="00AD3FC7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Przekazanie umiejętności posługiwania się wiedzą makroekonomiczną w analizie zjawisk i 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procesów gospodarczych zachodzących we współczesnych gospodarkach.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AD3FC7" w:rsidRPr="005A4C2B" w:rsidRDefault="00AD3FC7" w:rsidP="00AD3FC7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3.2.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8"/>
        <w:gridCol w:w="1828"/>
      </w:tblGrid>
      <w:tr w:rsidR="00AD3FC7" w:rsidRPr="005A4C2B" w:rsidTr="008121B6">
        <w:tc>
          <w:tcPr>
            <w:tcW w:w="1701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_01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Charakteryzuje podstawowe nurty i modele makroekonomiczne głównych szkół ekonomicznych.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Rozpoznaje wzajemne powiązania i zależności między zasadniczymi zjawiskami makroekonomicznymi.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Identyfikuje i opisuje zasadnicze problemy makroekonomiczne gospodarek oraz wpływ polityki fiskalnej i monetarnej na procesy rozwojowe.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1"/>
                <w:szCs w:val="21"/>
              </w:rPr>
            </w:pPr>
            <w:r w:rsidRPr="005A4C2B">
              <w:rPr>
                <w:rFonts w:ascii="Corbel" w:eastAsia="Times New Roman" w:hAnsi="Corbel"/>
                <w:sz w:val="21"/>
                <w:szCs w:val="21"/>
              </w:rPr>
              <w:t>Student dokonuje oceny trafności i skutków decyzji makroekonomicznych podejmowanych w gospodarce.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K_U02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K_U03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_05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Posiada pogłębioną świadomość roli teorii makroekonomicznej w procesie podejmowania decyzji gospodarczych.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</w:tc>
      </w:tr>
      <w:tr w:rsidR="00AD3FC7" w:rsidRPr="005A4C2B" w:rsidTr="008121B6">
        <w:tc>
          <w:tcPr>
            <w:tcW w:w="1701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softHyphen/>
              <w:t>_06</w:t>
            </w:r>
          </w:p>
        </w:tc>
        <w:tc>
          <w:tcPr>
            <w:tcW w:w="6096" w:type="dxa"/>
          </w:tcPr>
          <w:p w:rsidR="00AD3FC7" w:rsidRPr="005A4C2B" w:rsidRDefault="00AD3FC7" w:rsidP="008121B6">
            <w:pPr>
              <w:pStyle w:val="Default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Pracuje zespołowo nad rozwiązaniami problemów makroekonomicznych.</w:t>
            </w:r>
          </w:p>
        </w:tc>
        <w:tc>
          <w:tcPr>
            <w:tcW w:w="1873" w:type="dxa"/>
          </w:tcPr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K_K01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:rsidR="00AD3FC7" w:rsidRPr="005A4C2B" w:rsidRDefault="00AD3FC7" w:rsidP="008121B6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5A4C2B">
              <w:rPr>
                <w:rFonts w:ascii="Corbel" w:hAnsi="Corbel"/>
                <w:smallCaps/>
                <w:sz w:val="21"/>
                <w:szCs w:val="21"/>
              </w:rPr>
              <w:t>K_U11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D3FC7" w:rsidRPr="005A4C2B" w:rsidRDefault="00AD3FC7" w:rsidP="00AD3FC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AD3FC7" w:rsidRPr="005A4C2B" w:rsidRDefault="00AD3FC7" w:rsidP="00AD3FC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Problemy makroekonomiczne w świetle głównych nurtów myśli ekonomicznej.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Problemy makroekonomiczne w świetle nowych nurtów myśli ekonomicznej. 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 xml:space="preserve">Modele współczesnej teorii wzrostu i rozwoju gospodarczego. 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bCs/>
                <w:sz w:val="21"/>
                <w:szCs w:val="21"/>
              </w:rPr>
            </w:pPr>
            <w:r w:rsidRPr="005A4C2B">
              <w:rPr>
                <w:rFonts w:ascii="Corbel" w:hAnsi="Corbel"/>
                <w:bCs/>
                <w:sz w:val="21"/>
                <w:szCs w:val="21"/>
              </w:rPr>
              <w:t>Koniunktura gospodarcza i cykliczny rozwój gospodarek.</w:t>
            </w:r>
          </w:p>
        </w:tc>
      </w:tr>
      <w:tr w:rsidR="00AD3FC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Bank centralny we współczesnej gospodarce – kryteria niezależności banku centralnego.</w:t>
            </w:r>
          </w:p>
        </w:tc>
      </w:tr>
      <w:tr w:rsidR="00AD3FC7" w:rsidRPr="005A4C2B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Synteza polityki ekonomicznej – model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IS-LM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.</w:t>
            </w:r>
          </w:p>
        </w:tc>
      </w:tr>
    </w:tbl>
    <w:p w:rsidR="00AD3FC7" w:rsidRPr="005A4C2B" w:rsidRDefault="00AD3FC7" w:rsidP="00AD3FC7">
      <w:pPr>
        <w:pStyle w:val="Akapitzlist"/>
        <w:spacing w:line="240" w:lineRule="auto"/>
        <w:jc w:val="both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Współczesne problemy makroekonomiczne – studium przypadku.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zatrudnienia i rynku pracy, bezrobocie a wzrost gospodarczy – analiza związków produktu krajowego i bezrobocia wybranych krajów.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Polityka pieniężna, inflacja a wzrost gospodarczy, poziom życia i nierówności społeczne – analiza związków produktu krajowego i inflacji wybranych krajów.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Wzrost i rozwój gospodarczy – czynniki makroekonomiczne kształtujące wzrost gospodarczy i dobrobyt społeczny.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Kryzys, koniunktura gospodarcza a polityka makroekonomiczna.</w:t>
            </w:r>
          </w:p>
        </w:tc>
      </w:tr>
      <w:tr w:rsidR="00AD3FC7" w:rsidRPr="005A4C2B" w:rsidTr="008121B6">
        <w:tc>
          <w:tcPr>
            <w:tcW w:w="9639" w:type="dxa"/>
          </w:tcPr>
          <w:p w:rsidR="00AD3FC7" w:rsidRPr="005A4C2B" w:rsidRDefault="00AD3FC7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Skuteczność polityki makroekonomicznej. Granice skuteczności polityki makroekonomicznej.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AD3FC7" w:rsidRPr="005A4C2B" w:rsidRDefault="00AD3FC7" w:rsidP="00AD3FC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multimedialną, wykład problemowy, dyskusja.</w:t>
      </w:r>
    </w:p>
    <w:p w:rsidR="00AD3FC7" w:rsidRPr="005A4C2B" w:rsidRDefault="00AD3FC7" w:rsidP="00AD3FC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Ćwiczenia: analiza i interpretacja tekstów źródłowych, danych statystycznych, studium przypadku,  praca w grupach, projekt końcowy zespołowy.</w:t>
      </w:r>
    </w:p>
    <w:p w:rsidR="00AD3FC7" w:rsidRDefault="00AD3FC7" w:rsidP="00AD3FC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D3FC7" w:rsidRDefault="00AD3FC7" w:rsidP="00AD3FC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AD3FC7" w:rsidRPr="005A4C2B" w:rsidRDefault="00AD3FC7" w:rsidP="00AD3F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AD3FC7" w:rsidRPr="005A4C2B" w:rsidRDefault="00AD3FC7" w:rsidP="00AD3FC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5339"/>
        <w:gridCol w:w="2077"/>
      </w:tblGrid>
      <w:tr w:rsidR="00AD3FC7" w:rsidRPr="005A4C2B" w:rsidTr="008121B6">
        <w:tc>
          <w:tcPr>
            <w:tcW w:w="1843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tabs>
                <w:tab w:val="left" w:pos="1872"/>
                <w:tab w:val="center" w:pos="2783"/>
              </w:tabs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umiejętności dokonywania analiz,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ocena umiejętności dokonywania analiz,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egzamin pisemny</w:t>
            </w: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wykład, ćwiczenia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ek_05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studium przypadku</w:t>
            </w: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  <w:tr w:rsidR="00AD3FC7" w:rsidRPr="005A4C2B" w:rsidTr="008121B6">
        <w:tc>
          <w:tcPr>
            <w:tcW w:w="1843" w:type="dxa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ek_06</w:t>
            </w:r>
          </w:p>
        </w:tc>
        <w:tc>
          <w:tcPr>
            <w:tcW w:w="5670" w:type="dxa"/>
          </w:tcPr>
          <w:p w:rsidR="00AD3FC7" w:rsidRPr="005A4C2B" w:rsidRDefault="00AD3FC7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studium przypadku</w:t>
            </w:r>
          </w:p>
        </w:tc>
        <w:tc>
          <w:tcPr>
            <w:tcW w:w="2126" w:type="dxa"/>
            <w:vAlign w:val="center"/>
          </w:tcPr>
          <w:p w:rsidR="00AD3FC7" w:rsidRPr="005A4C2B" w:rsidRDefault="00AD3FC7" w:rsidP="008121B6">
            <w:pPr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ćwiczenia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AD3FC7" w:rsidRPr="005A4C2B" w:rsidTr="008121B6">
        <w:tc>
          <w:tcPr>
            <w:tcW w:w="9670" w:type="dxa"/>
          </w:tcPr>
          <w:p w:rsidR="00AD3FC7" w:rsidRPr="005A4C2B" w:rsidRDefault="00AD3FC7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miniekspertyzy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oraz studium przypadku w grupach 5-osobowych.</w:t>
            </w:r>
          </w:p>
          <w:p w:rsidR="00AD3FC7" w:rsidRPr="005A4C2B" w:rsidRDefault="00AD3FC7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Wykład: egzamin pisemny obejmujący pytanie problemowe, interpretację zjawisk makroekonomicznych na podstawie danych prezentowanych w ujęciu graficznym.</w:t>
            </w:r>
          </w:p>
          <w:p w:rsidR="00AD3FC7" w:rsidRPr="005A4C2B" w:rsidRDefault="00AD3FC7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co najmniej 50% maksymalnej liczby punktów przypisanych przez prowadzących zajęcia do poszczególnych prac i aktywności składających się na zaliczenie przedmiotu.</w:t>
            </w:r>
          </w:p>
        </w:tc>
      </w:tr>
    </w:tbl>
    <w:p w:rsidR="00AD3FC7" w:rsidRPr="005A4C2B" w:rsidRDefault="00AD3FC7" w:rsidP="00AD3FC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</w:p>
    <w:p w:rsidR="00AD3FC7" w:rsidRPr="005A4C2B" w:rsidRDefault="00AD3FC7" w:rsidP="00AD3FC7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AD3FC7" w:rsidRPr="005A4C2B" w:rsidTr="008121B6">
        <w:tc>
          <w:tcPr>
            <w:tcW w:w="4962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AD3FC7" w:rsidRPr="005A4C2B" w:rsidTr="008121B6">
        <w:tc>
          <w:tcPr>
            <w:tcW w:w="4962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24</w:t>
            </w:r>
          </w:p>
        </w:tc>
      </w:tr>
      <w:tr w:rsidR="00AD3FC7" w:rsidRPr="005A4C2B" w:rsidTr="008121B6">
        <w:tc>
          <w:tcPr>
            <w:tcW w:w="4962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AD3FC7" w:rsidRPr="005A4C2B" w:rsidTr="008121B6">
        <w:tc>
          <w:tcPr>
            <w:tcW w:w="4962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egzaminu, przygotowanie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miniekspertyzy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, studium przypadku)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49</w:t>
            </w:r>
          </w:p>
        </w:tc>
      </w:tr>
      <w:tr w:rsidR="00AD3FC7" w:rsidRPr="005A4C2B" w:rsidTr="008121B6">
        <w:tc>
          <w:tcPr>
            <w:tcW w:w="4962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AD3FC7" w:rsidRPr="005A4C2B" w:rsidTr="008121B6">
        <w:tc>
          <w:tcPr>
            <w:tcW w:w="4962" w:type="dxa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AD3FC7" w:rsidRPr="005A4C2B" w:rsidRDefault="00AD3FC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AD3FC7" w:rsidRPr="005A4C2B" w:rsidTr="008121B6">
        <w:trPr>
          <w:trHeight w:val="397"/>
        </w:trPr>
        <w:tc>
          <w:tcPr>
            <w:tcW w:w="2359" w:type="pct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AD3FC7" w:rsidRPr="005A4C2B" w:rsidTr="008121B6">
        <w:trPr>
          <w:trHeight w:val="397"/>
        </w:trPr>
        <w:tc>
          <w:tcPr>
            <w:tcW w:w="2359" w:type="pct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D3FC7" w:rsidRPr="005A4C2B" w:rsidRDefault="00AD3FC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AD3FC7" w:rsidRPr="005A4C2B" w:rsidRDefault="00AD3FC7" w:rsidP="00AD3FC7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D3FC7" w:rsidRPr="005A4C2B" w:rsidTr="008121B6">
        <w:trPr>
          <w:trHeight w:val="397"/>
        </w:trPr>
        <w:tc>
          <w:tcPr>
            <w:tcW w:w="5000" w:type="pct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AD3FC7" w:rsidRPr="005A4C2B" w:rsidRDefault="00AD3FC7" w:rsidP="00AD3F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Burda M.,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Wyplosz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., Makroekonomia. Podręcznik europejski, PWE, Warszawa 2013.</w:t>
            </w:r>
          </w:p>
          <w:p w:rsidR="00AD3FC7" w:rsidRPr="005A4C2B" w:rsidRDefault="00AD3FC7" w:rsidP="00AD3FC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Mankiw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N.G., Taylor M.P., Makroekonomia, PWE, Warszawa 2016.</w:t>
            </w:r>
          </w:p>
        </w:tc>
      </w:tr>
      <w:tr w:rsidR="00AD3FC7" w:rsidRPr="005A4C2B" w:rsidTr="008121B6">
        <w:trPr>
          <w:trHeight w:val="397"/>
        </w:trPr>
        <w:tc>
          <w:tcPr>
            <w:tcW w:w="5000" w:type="pct"/>
          </w:tcPr>
          <w:p w:rsidR="00AD3FC7" w:rsidRPr="005A4C2B" w:rsidRDefault="00AD3FC7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AD3FC7" w:rsidRPr="005A4C2B" w:rsidRDefault="00AD3FC7" w:rsidP="00AD3F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Samuelson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P.A.,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Nordhaus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W.D., Ekonomia, tom 2, PWN, Warszawa 2007.</w:t>
            </w:r>
          </w:p>
          <w:p w:rsidR="00AD3FC7" w:rsidRPr="005A4C2B" w:rsidRDefault="00AD3FC7" w:rsidP="00AD3F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Begg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D., Fischer S.,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Dornbusch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R., Makroekonomia, PWE, Warszawa 2007.</w:t>
            </w:r>
          </w:p>
          <w:p w:rsidR="00AD3FC7" w:rsidRPr="005A4C2B" w:rsidRDefault="00AD3FC7" w:rsidP="00AD3F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Opracowania GUS,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Eurostat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</w:tbl>
    <w:p w:rsidR="00AD3FC7" w:rsidRPr="005A4C2B" w:rsidRDefault="00AD3FC7" w:rsidP="00AD3F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AD3FC7" w:rsidRPr="005A4C2B" w:rsidRDefault="00AD3FC7" w:rsidP="00AD3FC7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B2955"/>
    <w:multiLevelType w:val="hybridMultilevel"/>
    <w:tmpl w:val="D352AD8E"/>
    <w:lvl w:ilvl="0" w:tplc="065686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55EBB"/>
    <w:multiLevelType w:val="hybridMultilevel"/>
    <w:tmpl w:val="D3645848"/>
    <w:lvl w:ilvl="0" w:tplc="6ACA2E3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A0CE9"/>
    <w:multiLevelType w:val="hybridMultilevel"/>
    <w:tmpl w:val="CDEC6FB8"/>
    <w:lvl w:ilvl="0" w:tplc="B3927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3FC7"/>
    <w:rsid w:val="0098137D"/>
    <w:rsid w:val="00AD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F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FC7"/>
    <w:pPr>
      <w:ind w:left="720"/>
      <w:contextualSpacing/>
    </w:pPr>
  </w:style>
  <w:style w:type="paragraph" w:customStyle="1" w:styleId="Default">
    <w:name w:val="Default"/>
    <w:uiPriority w:val="99"/>
    <w:rsid w:val="00AD3F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D3FC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3FC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3FC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3FC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3FC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3FC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3FC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D3F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FC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3F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3FC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2019-02-03T20:00:00Z</dcterms:created>
  <dcterms:modified xsi:type="dcterms:W3CDTF">2019-02-03T20:00:00Z</dcterms:modified>
</cp:coreProperties>
</file>